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50" w:rsidRPr="00E80921" w:rsidRDefault="00863E50" w:rsidP="00863E50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0921">
        <w:rPr>
          <w:rFonts w:ascii="Times New Roman" w:eastAsia="Times New Roman" w:hAnsi="Times New Roman"/>
          <w:b/>
          <w:sz w:val="32"/>
          <w:szCs w:val="32"/>
        </w:rPr>
        <w:t>Tantárgyi követelmények orosz nyelvből</w:t>
      </w:r>
    </w:p>
    <w:p w:rsidR="00863E50" w:rsidRDefault="00863E50" w:rsidP="00863E50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p w:rsidR="00863E50" w:rsidRDefault="00863E50" w:rsidP="00863E50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p w:rsidR="00863E50" w:rsidRDefault="00863E50" w:rsidP="00863E50">
      <w:pPr>
        <w:spacing w:line="261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Témakörök − 9. évfolyam</w:t>
      </w:r>
    </w:p>
    <w:p w:rsidR="00863E50" w:rsidRDefault="00863E50" w:rsidP="00863E50">
      <w:pPr>
        <w:spacing w:line="12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Személyes vonatkozások, család</w:t>
      </w:r>
    </w:p>
    <w:p w:rsidR="00863E50" w:rsidRDefault="00863E50" w:rsidP="00863E50">
      <w:pPr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Bemutatkozás. Családtagok bemutatása. Az orosz nevek.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Családi élet, családi kapcsolatok. A családi élet mindennapjai, otthoni teendők.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11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52" w:lineRule="auto"/>
        <w:ind w:left="700" w:right="376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>Etika: családi élet, generációk kapcsolata. Technika, életvitel és gyakorlat: család és háztartás.</w:t>
      </w:r>
    </w:p>
    <w:p w:rsidR="00863E50" w:rsidRDefault="00863E50" w:rsidP="00863E50">
      <w:pPr>
        <w:spacing w:line="113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Ember és társadalom</w:t>
      </w:r>
    </w:p>
    <w:p w:rsidR="00863E50" w:rsidRDefault="00863E50" w:rsidP="00863E50">
      <w:pPr>
        <w:spacing w:line="9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ind w:right="15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Baráti kör, osztálytársak. A tizenévesek világa: kapcsolat a kortársakkal, felnőttekkel. Foglalkozások.</w:t>
      </w:r>
    </w:p>
    <w:p w:rsidR="00863E50" w:rsidRDefault="00863E50" w:rsidP="00863E50">
      <w:pPr>
        <w:spacing w:line="11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5" w:lineRule="auto"/>
        <w:ind w:left="700" w:right="6080"/>
        <w:rPr>
          <w:rFonts w:ascii="Times New Roman" w:eastAsia="Times New Roman" w:hAnsi="Times New Roman"/>
          <w:i/>
          <w:color w:val="000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 xml:space="preserve">Kapcsolódási pontok: </w:t>
      </w:r>
      <w:r>
        <w:rPr>
          <w:rFonts w:ascii="Times New Roman" w:eastAsia="Times New Roman" w:hAnsi="Times New Roman"/>
          <w:i/>
          <w:color w:val="000000"/>
          <w:sz w:val="22"/>
        </w:rPr>
        <w:t>Etika: társas kapcsolatok.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Technika, életvitel és gyakorlat: munka.</w:t>
      </w:r>
    </w:p>
    <w:p w:rsidR="00863E50" w:rsidRDefault="00863E50" w:rsidP="00863E50">
      <w:pPr>
        <w:spacing w:line="259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Környezetünk</w:t>
      </w:r>
    </w:p>
    <w:p w:rsidR="00863E50" w:rsidRDefault="00863E50" w:rsidP="00863E50">
      <w:pPr>
        <w:spacing w:line="7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5" w:lineRule="auto"/>
        <w:ind w:right="3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otthon (lakószoba, lakás, ház). Bútorok és háztartási gépek. Saját település bemutatása. Városi intézmények.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13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ind w:left="700" w:right="8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Történelem, társadalmi és állampolgári ismeretek: lakóhely és környék hagyományai. Földrajz: településtípusok, más népek kultúrái.</w:t>
      </w:r>
    </w:p>
    <w:p w:rsidR="00863E50" w:rsidRDefault="00863E50" w:rsidP="00863E50">
      <w:pPr>
        <w:spacing w:line="258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Az iskola</w:t>
      </w:r>
    </w:p>
    <w:p w:rsidR="00863E50" w:rsidRDefault="00863E50" w:rsidP="00863E50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Iskolai helyiségek. Tantárgyak, osztályzatok.</w:t>
      </w:r>
    </w:p>
    <w:p w:rsidR="00863E50" w:rsidRDefault="00863E50" w:rsidP="00863E50">
      <w:pPr>
        <w:spacing w:line="13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ind w:left="700" w:right="6080"/>
        <w:rPr>
          <w:rFonts w:ascii="Times New Roman" w:eastAsia="Times New Roman" w:hAnsi="Times New Roman"/>
          <w:i/>
          <w:color w:val="000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 xml:space="preserve">Kapcsolódási pontok: </w:t>
      </w:r>
      <w:r>
        <w:rPr>
          <w:rFonts w:ascii="Times New Roman" w:eastAsia="Times New Roman" w:hAnsi="Times New Roman"/>
          <w:i/>
          <w:color w:val="000000"/>
          <w:sz w:val="22"/>
        </w:rPr>
        <w:t>Etika: társas kapcsolatok.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Történelem, társadalmi és állampolgári ismeretek: élethosszig tartó tanulás.</w:t>
      </w:r>
    </w:p>
    <w:p w:rsidR="00863E50" w:rsidRDefault="00863E50" w:rsidP="00863E50">
      <w:pPr>
        <w:spacing w:line="126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Életmód</w:t>
      </w:r>
    </w:p>
    <w:p w:rsidR="00863E50" w:rsidRDefault="00863E50" w:rsidP="00863E50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Étkezések. Étel- és italfajták.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Technika, életvitel és gyakorlat: egészséges ételek.</w:t>
      </w:r>
    </w:p>
    <w:p w:rsidR="00863E50" w:rsidRDefault="00863E50" w:rsidP="00863E50">
      <w:pPr>
        <w:spacing w:line="379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Szabadidő, művelődés, szórakozás</w:t>
      </w:r>
    </w:p>
    <w:p w:rsidR="00863E50" w:rsidRDefault="00863E50" w:rsidP="00863E50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Kedvelt időtöltések. Sportágak.</w:t>
      </w:r>
    </w:p>
    <w:p w:rsidR="00863E50" w:rsidRDefault="00863E50" w:rsidP="00863E50">
      <w:pPr>
        <w:spacing w:line="13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ind w:left="700" w:right="5760"/>
        <w:rPr>
          <w:rFonts w:ascii="Times New Roman" w:eastAsia="Times New Roman" w:hAnsi="Times New Roman"/>
          <w:i/>
          <w:color w:val="000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 xml:space="preserve">Kapcsolódási pontok: </w:t>
      </w:r>
      <w:r>
        <w:rPr>
          <w:rFonts w:ascii="Times New Roman" w:eastAsia="Times New Roman" w:hAnsi="Times New Roman"/>
          <w:i/>
          <w:color w:val="000000"/>
          <w:sz w:val="22"/>
        </w:rPr>
        <w:t>Földrajz: más népek kultúrái.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Testnevelés és sport: a rendszeres testedzés szerepe, sportágak jellemzői.</w:t>
      </w:r>
    </w:p>
    <w:p w:rsidR="00863E50" w:rsidRDefault="00863E50" w:rsidP="00863E50">
      <w:pPr>
        <w:spacing w:line="377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Utazás, turizmus</w:t>
      </w:r>
    </w:p>
    <w:p w:rsidR="00863E50" w:rsidRDefault="00863E50" w:rsidP="00863E50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Földrészek, országok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3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Földrajz: más népek kultúrái</w:t>
      </w:r>
    </w:p>
    <w:p w:rsidR="00863E50" w:rsidRDefault="00863E50" w:rsidP="00863E50">
      <w:pPr>
        <w:spacing w:line="0" w:lineRule="atLeast"/>
        <w:ind w:left="700"/>
        <w:rPr>
          <w:rFonts w:ascii="Times New Roman" w:eastAsia="Times New Roman" w:hAnsi="Times New Roman"/>
          <w:i/>
          <w:sz w:val="22"/>
        </w:rPr>
        <w:sectPr w:rsidR="00863E50">
          <w:pgSz w:w="11900" w:h="16838"/>
          <w:pgMar w:top="698" w:right="1400" w:bottom="866" w:left="1420" w:header="0" w:footer="0" w:gutter="0"/>
          <w:cols w:space="0" w:equalWidth="0">
            <w:col w:w="90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880"/>
        <w:gridCol w:w="5120"/>
      </w:tblGrid>
      <w:tr w:rsidR="00863E50" w:rsidTr="00F30A41">
        <w:trPr>
          <w:trHeight w:val="276"/>
        </w:trPr>
        <w:tc>
          <w:tcPr>
            <w:tcW w:w="374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9"/>
            <w:bookmarkEnd w:id="0"/>
          </w:p>
        </w:tc>
        <w:tc>
          <w:tcPr>
            <w:tcW w:w="6000" w:type="dxa"/>
            <w:gridSpan w:val="2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right="480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F30A41">
        <w:trPr>
          <w:trHeight w:val="713"/>
        </w:trPr>
        <w:tc>
          <w:tcPr>
            <w:tcW w:w="374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Fogalomkörök − 9. évfolyam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F30A41">
        <w:trPr>
          <w:trHeight w:val="282"/>
        </w:trPr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F30A41">
        <w:trPr>
          <w:trHeight w:val="258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Létezés kifejezése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Э</w:t>
            </w:r>
            <w:r>
              <w:rPr>
                <w:rFonts w:ascii="Times New Roman" w:eastAsia="Times New Roman" w:hAnsi="Times New Roman"/>
                <w:sz w:val="24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mutatószó: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Nemek, élő/élettelen kategóriák: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oнo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Вижу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alanyeset,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birtokos eset.</w:t>
            </w:r>
          </w:p>
        </w:tc>
      </w:tr>
      <w:tr w:rsidR="00863E50" w:rsidTr="00F30A41">
        <w:trPr>
          <w:trHeight w:val="261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Cselekvés kifejezése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Az  igei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paradigmarendszer kijelentő módban.</w:t>
            </w:r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339966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„e”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és  „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и”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-soros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igék jelen idejű alakjai</w:t>
            </w:r>
            <w:r>
              <w:rPr>
                <w:rFonts w:ascii="Times New Roman" w:eastAsia="Times New Roman" w:hAnsi="Times New Roman"/>
                <w:color w:val="339966"/>
                <w:sz w:val="24"/>
              </w:rPr>
              <w:t>.</w:t>
            </w:r>
          </w:p>
        </w:tc>
      </w:tr>
      <w:tr w:rsidR="00863E50" w:rsidTr="00F30A41">
        <w:trPr>
          <w:trHeight w:val="261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Birtoklás kifejezése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birtokos névmások: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ваш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birtokos kérdő névmás.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főnevek birtokos esete: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книги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7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…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tagadás rendszerének tudatosítása: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</w:rPr>
              <w:t>...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/</w:t>
            </w:r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было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.../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будет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61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Térbeli viszonyok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направо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налево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прямо</w:t>
            </w:r>
            <w:proofErr w:type="spellEnd"/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машине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школу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улицу</w:t>
            </w:r>
            <w:proofErr w:type="spellEnd"/>
          </w:p>
        </w:tc>
      </w:tr>
      <w:tr w:rsidR="00863E50" w:rsidTr="00F30A41">
        <w:trPr>
          <w:trHeight w:val="261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Időbeli viszonyok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Cегодня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Утром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днём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вечером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ночью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четверг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пятницу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Летом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осенью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зимой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весной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Часто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всегда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никогда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idő kifejezése: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Сейчас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61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Mennyiségi viszonyok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Tőszámnevek (1-100)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Sorszámnevek (1-10.)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Határozatlan számnevek: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несколько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Életkor kifejezése: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11</w:t>
            </w:r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61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Minőségi viszonyok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melléknevek neme, száma, ragozása.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Melléknevek egyeztetése.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кaкой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kérdőszó.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Alapfokú hasonlítás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кaк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kötőszóval.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Hátravetett jelzős szerkezetek: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высокого</w:t>
            </w:r>
            <w:proofErr w:type="spellEnd"/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роста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61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Modalitás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Хорошо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плохо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далеко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близко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быстро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медленно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Хочу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63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Esetviszonyok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főnevek neme, többes száma, ragozása.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személyes névmások alany-, tárgy- és</w:t>
            </w:r>
          </w:p>
        </w:tc>
      </w:tr>
      <w:tr w:rsidR="00863E50" w:rsidTr="00F30A41">
        <w:trPr>
          <w:trHeight w:val="277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részeshatározós esete.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Az orosz esetviszonyok alapvető alakjai egyes és többes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számban néhány elöljárószóval és azok nélkül: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вижу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гуляю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</w:tr>
      <w:tr w:rsidR="00863E50" w:rsidTr="00F30A41">
        <w:trPr>
          <w:trHeight w:val="274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красивая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картина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Szabálytalan ragozású főnevek: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человек-люди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ребёнок-дети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дочь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сын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брат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сестра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Боже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Господи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!</w:t>
            </w:r>
          </w:p>
        </w:tc>
      </w:tr>
      <w:tr w:rsidR="00863E50" w:rsidTr="00F30A41">
        <w:trPr>
          <w:trHeight w:val="263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Logikai viszonyok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и, а,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который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когда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потому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поэтому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</w:tbl>
    <w:p w:rsidR="00863E50" w:rsidRDefault="00863E50" w:rsidP="00863E50">
      <w:pPr>
        <w:rPr>
          <w:rFonts w:ascii="Times New Roman" w:eastAsia="Times New Roman" w:hAnsi="Times New Roman"/>
          <w:sz w:val="24"/>
        </w:rPr>
        <w:sectPr w:rsidR="00863E50">
          <w:pgSz w:w="11900" w:h="16838"/>
          <w:pgMar w:top="698" w:right="840" w:bottom="1440" w:left="1340" w:header="0" w:footer="0" w:gutter="0"/>
          <w:cols w:space="0" w:equalWidth="0">
            <w:col w:w="9720"/>
          </w:cols>
          <w:docGrid w:linePitch="360"/>
        </w:sect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  <w:bookmarkStart w:id="1" w:name="page10"/>
      <w:bookmarkEnd w:id="1"/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346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Témakörök − 10. évfolyam</w:t>
      </w:r>
    </w:p>
    <w:p w:rsidR="00863E50" w:rsidRDefault="00863E50" w:rsidP="00863E50">
      <w:pPr>
        <w:spacing w:line="121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Ember és társadalom</w:t>
      </w:r>
    </w:p>
    <w:p w:rsidR="00863E50" w:rsidRDefault="00863E50" w:rsidP="00863E50">
      <w:pPr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Emberek külső jellemzése. Öltözködés, ruházat.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tizenévesek világa: kapcsolat a kortársakkal, felnőttekkel.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ind w:left="700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Etika: generációk kapcsolata, családi élet, társas kapcsolatok.</w:t>
      </w:r>
    </w:p>
    <w:p w:rsidR="00863E50" w:rsidRDefault="00863E50" w:rsidP="00863E50">
      <w:pPr>
        <w:spacing w:line="1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Történelem, társadalmi és állampolgári ismeretek: élethosszig tartó tanulás.</w:t>
      </w:r>
    </w:p>
    <w:p w:rsidR="00863E50" w:rsidRDefault="00863E50" w:rsidP="00863E50">
      <w:pPr>
        <w:spacing w:line="124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Környezetünk</w:t>
      </w:r>
    </w:p>
    <w:p w:rsidR="00863E50" w:rsidRDefault="00863E50" w:rsidP="00863E50">
      <w:pPr>
        <w:spacing w:line="6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5" w:lineRule="auto"/>
        <w:ind w:righ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lakóhely nevezetességei, szolgáltatások, szórakozási lehetőségek. Szentpétervár nevezetességei. Időjárás, éghajlat.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13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ind w:left="700" w:right="4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Történelem, társadalmi és állampolgári ismeretek: lakóhely és környék hagyományai. Földrajz: az időjárás tényezői.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Biológia-egészségtan: védett természeti értékek.</w:t>
      </w:r>
    </w:p>
    <w:p w:rsidR="00863E50" w:rsidRDefault="00863E50" w:rsidP="00863E50">
      <w:pPr>
        <w:spacing w:line="124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Életmód</w:t>
      </w:r>
    </w:p>
    <w:p w:rsidR="00863E50" w:rsidRDefault="00863E50" w:rsidP="00863E50">
      <w:pPr>
        <w:spacing w:line="6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51" w:lineRule="auto"/>
        <w:ind w:right="59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Napszakok. A hét napjai. Rendszeres napi elfoglaltságok.</w:t>
      </w:r>
    </w:p>
    <w:p w:rsidR="00863E50" w:rsidRDefault="00863E50" w:rsidP="00863E50">
      <w:pPr>
        <w:spacing w:line="1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5" w:lineRule="auto"/>
        <w:ind w:right="5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orvosnál. Testrészek, betegségek. Egészséges életmód.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Biológia-egészségtan: betegségek ismérvei, betegségmegelőzés, egészséges életmód.</w:t>
      </w:r>
    </w:p>
    <w:p w:rsidR="00863E50" w:rsidRDefault="00863E50" w:rsidP="00863E50">
      <w:pPr>
        <w:spacing w:line="127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Szabadidő, művelődés, szórakozás</w:t>
      </w:r>
    </w:p>
    <w:p w:rsidR="00863E50" w:rsidRDefault="00863E50" w:rsidP="00863E50">
      <w:pPr>
        <w:spacing w:line="7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5" w:lineRule="auto"/>
        <w:ind w:right="16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Szabadidős programok (sport, színház, múzeum, koncert, mozi). Vendégségben. Étteremben: étlap, ételek, italok, árak</w:t>
      </w:r>
    </w:p>
    <w:p w:rsidR="00863E50" w:rsidRDefault="00863E50" w:rsidP="00863E50">
      <w:pPr>
        <w:spacing w:line="11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ind w:left="700" w:right="5380"/>
        <w:rPr>
          <w:rFonts w:ascii="Times New Roman" w:eastAsia="Times New Roman" w:hAnsi="Times New Roman"/>
          <w:i/>
          <w:color w:val="000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 xml:space="preserve">Kapcsolódási pontok: </w:t>
      </w:r>
      <w:r>
        <w:rPr>
          <w:rFonts w:ascii="Times New Roman" w:eastAsia="Times New Roman" w:hAnsi="Times New Roman"/>
          <w:i/>
          <w:color w:val="000000"/>
          <w:sz w:val="22"/>
        </w:rPr>
        <w:t>Földrajz: más népek kultúrái.</w:t>
      </w:r>
    </w:p>
    <w:p w:rsidR="00863E50" w:rsidRDefault="00863E50" w:rsidP="00863E50">
      <w:pPr>
        <w:spacing w:line="126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Utazás, turizmus</w:t>
      </w:r>
    </w:p>
    <w:p w:rsidR="00863E50" w:rsidRDefault="00863E50" w:rsidP="00863E50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közlekedés eszközei, lehetőségei, a tömegközlekedés.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Utazás vonattal.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Földrajz: egyes országok turisztikai jellemzői.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Technika, életvitel és gyakorlat: közlekedési ismeretek.</w:t>
      </w:r>
    </w:p>
    <w:p w:rsidR="00863E50" w:rsidRDefault="00863E50" w:rsidP="00863E50">
      <w:pPr>
        <w:spacing w:line="125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Gazdaság és pénzügyek</w:t>
      </w:r>
    </w:p>
    <w:p w:rsidR="00863E50" w:rsidRDefault="00863E50" w:rsidP="00863E50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Vásárlás (boltban, piacon). Élelmiszerek, boltok. Mértékegységek, csomagolás, pénznemek.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Technika, életvitel és gyakorlat: tudatos vásárlás, pénzügyi ismeretek.</w:t>
      </w:r>
    </w:p>
    <w:p w:rsidR="00863E50" w:rsidRDefault="00863E50" w:rsidP="00863E50">
      <w:pPr>
        <w:spacing w:line="11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Történelem, társadalmi és állampolgári ismeretek</w:t>
      </w:r>
      <w:proofErr w:type="gramStart"/>
      <w:r>
        <w:rPr>
          <w:rFonts w:ascii="Times New Roman" w:eastAsia="Times New Roman" w:hAnsi="Times New Roman"/>
          <w:i/>
          <w:sz w:val="22"/>
        </w:rPr>
        <w:t>:jövedelem</w:t>
      </w:r>
      <w:proofErr w:type="gramEnd"/>
      <w:r>
        <w:rPr>
          <w:rFonts w:ascii="Times New Roman" w:eastAsia="Times New Roman" w:hAnsi="Times New Roman"/>
          <w:i/>
          <w:sz w:val="22"/>
        </w:rPr>
        <w:t xml:space="preserve"> szerepe a családban, kiadás, bevétel.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Matematika: alapműveletek.</w:t>
      </w:r>
    </w:p>
    <w:p w:rsidR="00863E50" w:rsidRDefault="00863E50" w:rsidP="00863E50">
      <w:pPr>
        <w:spacing w:line="239" w:lineRule="auto"/>
        <w:ind w:left="700"/>
        <w:rPr>
          <w:rFonts w:ascii="Times New Roman" w:eastAsia="Times New Roman" w:hAnsi="Times New Roman"/>
          <w:i/>
          <w:sz w:val="22"/>
        </w:rPr>
        <w:sectPr w:rsidR="00863E50">
          <w:pgSz w:w="11900" w:h="16838"/>
          <w:pgMar w:top="698" w:right="1780" w:bottom="1440" w:left="1420" w:header="0" w:footer="0" w:gutter="0"/>
          <w:cols w:space="0" w:equalWidth="0">
            <w:col w:w="8700"/>
          </w:cols>
          <w:docGrid w:linePitch="360"/>
        </w:sect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  <w:bookmarkStart w:id="2" w:name="page11"/>
      <w:bookmarkEnd w:id="2"/>
    </w:p>
    <w:p w:rsidR="00863E50" w:rsidRDefault="00863E50" w:rsidP="00863E50">
      <w:pPr>
        <w:spacing w:line="237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ind w:left="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Fogalomkörök − 10. évfolyam</w:t>
      </w:r>
    </w:p>
    <w:p w:rsidR="00863E50" w:rsidRDefault="00863E50" w:rsidP="00863E50">
      <w:pPr>
        <w:spacing w:line="27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Az újonnan belépő fogalmakat dőlt betűvel jelöltük.</w:t>
      </w:r>
    </w:p>
    <w:p w:rsidR="00863E50" w:rsidRDefault="00863E50" w:rsidP="00863E50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120"/>
      </w:tblGrid>
      <w:tr w:rsidR="00863E50" w:rsidTr="00F30A41">
        <w:trPr>
          <w:trHeight w:val="27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Létezés kifejezése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Э</w:t>
            </w:r>
            <w:r>
              <w:rPr>
                <w:rFonts w:ascii="Times New Roman" w:eastAsia="Times New Roman" w:hAnsi="Times New Roman"/>
                <w:sz w:val="24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mutatószó: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Nemek, élő/élettelen kategóriák: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oнo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Вижу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alanyeset,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birtokos eset.</w:t>
            </w:r>
          </w:p>
        </w:tc>
      </w:tr>
      <w:tr w:rsidR="00863E50" w:rsidTr="00F30A41">
        <w:trPr>
          <w:trHeight w:val="28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 létige múlt és jövő idejű alakjai.</w:t>
            </w:r>
          </w:p>
        </w:tc>
      </w:tr>
      <w:tr w:rsidR="00863E50" w:rsidTr="00F30A41">
        <w:trPr>
          <w:trHeight w:val="26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Cselekvés kifejezése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Az  igei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paradigmarendszer kijelentő módban.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339966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„e”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és  „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и”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-soros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igék jelen idejű alakjai</w:t>
            </w:r>
            <w:r>
              <w:rPr>
                <w:rFonts w:ascii="Times New Roman" w:eastAsia="Times New Roman" w:hAnsi="Times New Roman"/>
                <w:color w:val="339966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Az igék múlt idejű alakjai.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Az összetett jövő idő.</w:t>
            </w:r>
          </w:p>
        </w:tc>
      </w:tr>
      <w:tr w:rsidR="00863E50" w:rsidTr="00F30A41">
        <w:trPr>
          <w:trHeight w:val="277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felszólító mód képzése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t.sz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 1. személyben: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Давай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пойдём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в ...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felszólító mód képzése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e.sz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 és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t.sz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 2.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személyben: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Слушай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)!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Прочитай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)!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Открой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)!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Az alapvető mozgást jelentő igék fajtái és azok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használata: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идти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ходить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ехать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ездить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</w:t>
            </w:r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нести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носить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вести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водить</w:t>
            </w:r>
            <w:proofErr w:type="spellEnd"/>
          </w:p>
        </w:tc>
      </w:tr>
      <w:tr w:rsidR="00863E50" w:rsidTr="00F30A41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Birtoklás kifejezése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birtokos névmások: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ваш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birtokos kérdő névmás.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…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főnevek birtokos esete: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книги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tagadás rendszerének tudatosítása: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меня</w:t>
            </w:r>
            <w:proofErr w:type="spellEnd"/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было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будет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Térbeli viszonyok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направо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налево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прямо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машине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школу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улицу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около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..., у...,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далеко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близко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рядом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с...,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перед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вверх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вниз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</w:t>
            </w:r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лесу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саду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мосту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</w:t>
            </w:r>
          </w:p>
        </w:tc>
      </w:tr>
      <w:tr w:rsidR="00863E50" w:rsidTr="00F30A41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Időbeli viszonyok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Cегодня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Утром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днём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вечером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ночью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четверг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пятницу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Летом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осенью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зимой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весной</w:t>
            </w:r>
            <w:proofErr w:type="spellEnd"/>
          </w:p>
        </w:tc>
      </w:tr>
      <w:tr w:rsidR="00863E50" w:rsidTr="00F30A41">
        <w:trPr>
          <w:trHeight w:val="277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idő kifejezése (egész óra):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Сейчас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Az idő kifejezése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( óra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 xml:space="preserve">, perc):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пять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минут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первого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половины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третьего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Az időkifejezés hivatalos formája.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Вчера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сегодня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завтра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Часто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всегда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никогда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каждый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ежедневно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понедельникам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paз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двa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paз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год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 ...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тому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назад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 dátum kifejezése (1): évszámok.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 dátum kifejezése (2): nap, hónap, év.</w:t>
            </w:r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dátum kifejezése </w:t>
            </w:r>
            <w:r>
              <w:rPr>
                <w:rFonts w:ascii="Times New Roman" w:eastAsia="Times New Roman" w:hAnsi="Times New Roman"/>
                <w:sz w:val="24"/>
              </w:rPr>
              <w:t>(3)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когда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kérdésre.</w:t>
            </w:r>
          </w:p>
        </w:tc>
      </w:tr>
    </w:tbl>
    <w:p w:rsidR="00863E50" w:rsidRDefault="00863E50" w:rsidP="00863E50">
      <w:pPr>
        <w:rPr>
          <w:rFonts w:ascii="Times New Roman" w:eastAsia="Times New Roman" w:hAnsi="Times New Roman"/>
          <w:sz w:val="24"/>
        </w:rPr>
        <w:sectPr w:rsidR="00863E50">
          <w:pgSz w:w="11900" w:h="16838"/>
          <w:pgMar w:top="698" w:right="840" w:bottom="1440" w:left="1340" w:header="0" w:footer="0" w:gutter="0"/>
          <w:cols w:space="0" w:equalWidth="0">
            <w:col w:w="9720"/>
          </w:cols>
          <w:docGrid w:linePitch="360"/>
        </w:sect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1320"/>
        <w:gridCol w:w="5120"/>
      </w:tblGrid>
      <w:tr w:rsidR="00863E50" w:rsidTr="00863E50">
        <w:trPr>
          <w:trHeight w:val="276"/>
        </w:trPr>
        <w:tc>
          <w:tcPr>
            <w:tcW w:w="330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" w:name="page12"/>
            <w:bookmarkEnd w:id="3"/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right="474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863E50">
        <w:trPr>
          <w:trHeight w:val="718"/>
        </w:trPr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863E50">
        <w:trPr>
          <w:trHeight w:val="258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Mennyiségi viszonyok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Tőszámnevek (1-100)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Tőszámnevek (100 fölött)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oдин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és 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használata alany- és tárgyesetű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főnéve előtt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Sorszámnevek (1-10.)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Határozatlan számnevek: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несколько</w:t>
            </w:r>
            <w:proofErr w:type="spellEnd"/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Életkor kifejezése: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11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863E50">
        <w:trPr>
          <w:trHeight w:val="274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3" w:lineRule="exac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Mértékegységek: 100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грамм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колбасы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100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грамм</w:t>
            </w:r>
            <w:proofErr w:type="spellEnd"/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водки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литр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молока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т.д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körülbelüliség kifejezése: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примерно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/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приблизительно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пять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</w:t>
            </w:r>
          </w:p>
        </w:tc>
      </w:tr>
      <w:tr w:rsidR="00863E50" w:rsidTr="00863E50">
        <w:trPr>
          <w:trHeight w:val="282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около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пяти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человек</w:t>
            </w:r>
            <w:proofErr w:type="spellEnd"/>
          </w:p>
        </w:tc>
      </w:tr>
      <w:tr w:rsidR="00863E50" w:rsidTr="00863E50">
        <w:trPr>
          <w:trHeight w:val="263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Minőségi viszonyok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melléknevek neme, száma, ragozása.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кaкой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kérdőszó.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Alapfokú hasonlítás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кaк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kötőszóval.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Melléknevek egyeztetése.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Hátravetett jelzős szerkezetek: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высокого</w:t>
            </w:r>
            <w:proofErr w:type="spellEnd"/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роста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Melléknevek vonzata: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подарку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знаком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с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мной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Állapot kifejezése: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Мне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холодно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весело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Здесь</w:t>
            </w:r>
            <w:proofErr w:type="spellEnd"/>
          </w:p>
        </w:tc>
      </w:tr>
      <w:tr w:rsidR="00863E50" w:rsidTr="00863E50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жарко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</w:t>
            </w:r>
          </w:p>
        </w:tc>
      </w:tr>
      <w:tr w:rsidR="00863E50" w:rsidTr="00863E50">
        <w:trPr>
          <w:trHeight w:val="261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Modalitás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Хорошо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плохо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далеко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близко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быстро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медленно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мoчь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és az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умeть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igék.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Можно-Нельзя</w:t>
            </w:r>
            <w:proofErr w:type="spellEnd"/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Надо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нужно-Не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надо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/He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нужно</w:t>
            </w:r>
            <w:proofErr w:type="spellEnd"/>
          </w:p>
        </w:tc>
      </w:tr>
      <w:tr w:rsidR="00863E50" w:rsidTr="00863E50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Хочу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Собираюсь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Должен</w:t>
            </w:r>
            <w:proofErr w:type="spellEnd"/>
          </w:p>
        </w:tc>
      </w:tr>
      <w:tr w:rsidR="00863E50" w:rsidTr="00863E50">
        <w:trPr>
          <w:trHeight w:val="261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Esetviszonyok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főnevek neme, többes száma, ragozása.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személyes névmások alany-, tárgy- és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részeshatározós esete.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Az orosz esetviszonyok alapvető alakjai egyes és többes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számban néhány elöljárószóval és azok nélkül: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вижу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гуляю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красивая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картина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863E50">
        <w:trPr>
          <w:trHeight w:val="277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Szabálytalan ragozású főnevek: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человек-люди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ребёнок-дети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мать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дочь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сын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брат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сестра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863E50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Боже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Господи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!</w:t>
            </w:r>
          </w:p>
        </w:tc>
      </w:tr>
      <w:tr w:rsidR="00863E50" w:rsidTr="00863E50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/>
                <w:i/>
                <w:sz w:val="19"/>
              </w:rPr>
              <w:t>Этот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 mutató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 xml:space="preserve"> névmás.</w:t>
            </w:r>
          </w:p>
        </w:tc>
      </w:tr>
      <w:tr w:rsidR="00863E50" w:rsidTr="00863E50">
        <w:trPr>
          <w:trHeight w:val="261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Logikai viszonyok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и, а,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который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когда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потому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863E50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поэтому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</w:tbl>
    <w:p w:rsidR="00863E50" w:rsidRDefault="00863E50" w:rsidP="00863E5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Témakörök − 11. évfolyam</w:t>
      </w:r>
    </w:p>
    <w:p w:rsidR="00863E50" w:rsidRDefault="00863E50" w:rsidP="00863E50">
      <w:pPr>
        <w:spacing w:line="119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Személyes vonatkozások, család</w:t>
      </w:r>
    </w:p>
    <w:p w:rsidR="00863E50" w:rsidRDefault="00863E50" w:rsidP="00863E50">
      <w:pPr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Családi kapcsolatok, a családi élet eseményei. Házimunkák.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Etika: családi élet, generációk kapcsolata, társas kapcsolatok.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Technika, életvitel és gyakorlat: család és háztartás.</w:t>
      </w:r>
    </w:p>
    <w:p w:rsidR="00863E50" w:rsidRDefault="00863E50" w:rsidP="00863E50">
      <w:pPr>
        <w:spacing w:line="125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Ember és társadalom</w:t>
      </w:r>
    </w:p>
    <w:p w:rsidR="00863E50" w:rsidRDefault="00863E50" w:rsidP="00863E50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Emberi kapcsolatok. Külső és belső tulajdonságok. Párkeresés.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Etika: társas kapcsolatok.</w:t>
      </w:r>
    </w:p>
    <w:p w:rsidR="00863E50" w:rsidRDefault="00863E50" w:rsidP="00863E50">
      <w:pPr>
        <w:spacing w:line="128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Az iskola</w:t>
      </w:r>
    </w:p>
    <w:p w:rsidR="00863E50" w:rsidRDefault="00863E50" w:rsidP="00863E50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Saját iskola bemutatása. Tantárgyak, iskolai eredmények. A nyelvtanulás fontossága.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Történelem, társadalmi és állampolgári ismeretek: a tanulás technikái, élethosszig tartó tanulás.</w:t>
      </w:r>
    </w:p>
    <w:p w:rsidR="00863E50" w:rsidRDefault="00863E50" w:rsidP="00863E50">
      <w:pPr>
        <w:spacing w:line="259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Utazás, turizmus</w:t>
      </w:r>
    </w:p>
    <w:p w:rsidR="00863E50" w:rsidRDefault="00863E50" w:rsidP="00863E50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Utazás, útitervek, nyári/téli pihenés. Utazás repülővel.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Földrajz: egyes országok turisztikai </w:t>
      </w:r>
      <w:proofErr w:type="spellStart"/>
      <w:r>
        <w:rPr>
          <w:rFonts w:ascii="Times New Roman" w:eastAsia="Times New Roman" w:hAnsi="Times New Roman"/>
          <w:i/>
          <w:sz w:val="22"/>
        </w:rPr>
        <w:t>jellmezői</w:t>
      </w:r>
      <w:proofErr w:type="spellEnd"/>
      <w:r>
        <w:rPr>
          <w:rFonts w:ascii="Times New Roman" w:eastAsia="Times New Roman" w:hAnsi="Times New Roman"/>
          <w:i/>
          <w:sz w:val="22"/>
        </w:rPr>
        <w:t>, településtípusok.</w:t>
      </w:r>
    </w:p>
    <w:p w:rsidR="00863E50" w:rsidRDefault="00863E50" w:rsidP="00863E50">
      <w:pPr>
        <w:spacing w:line="125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Gazdaság és pénzügyek</w:t>
      </w:r>
    </w:p>
    <w:p w:rsidR="00863E50" w:rsidRDefault="00863E50" w:rsidP="00863E50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pénz szerepe a családban. Vásárlás, reklamáció.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14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Történelem, társadalmi és állampolgári ismeretek: jövedelem szerepe a családban, kiadás, bevétel, megtakarítás, hitel, zsebpénz.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Technika, életvitel és gyakorlat: család és háztartás, tudatos vásárlás, pénzügyi ismeretek.</w:t>
      </w:r>
    </w:p>
    <w:p w:rsidR="00863E50" w:rsidRDefault="00863E50" w:rsidP="00863E50">
      <w:pPr>
        <w:spacing w:line="258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Életmód</w:t>
      </w:r>
    </w:p>
    <w:p w:rsidR="00863E50" w:rsidRDefault="00863E50" w:rsidP="00863E50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Az orvosnál. Betegségek és kezelésük. Egészséges életmód.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Biológia-egészségtan: egészséges életmód, a betegségek ismérvei.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sz w:val="22"/>
        </w:rPr>
        <w:sectPr w:rsidR="00863E50" w:rsidSect="00863E50">
          <w:pgSz w:w="11900" w:h="16838"/>
          <w:pgMar w:top="709" w:right="1740" w:bottom="1440" w:left="1420" w:header="0" w:footer="0" w:gutter="0"/>
          <w:cols w:space="0" w:equalWidth="0">
            <w:col w:w="87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20"/>
        <w:gridCol w:w="1000"/>
        <w:gridCol w:w="5120"/>
      </w:tblGrid>
      <w:tr w:rsidR="00863E50" w:rsidTr="00F30A41">
        <w:trPr>
          <w:trHeight w:val="276"/>
        </w:trPr>
        <w:tc>
          <w:tcPr>
            <w:tcW w:w="362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4" w:name="page18"/>
            <w:bookmarkEnd w:id="4"/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right="474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F30A41">
        <w:trPr>
          <w:trHeight w:val="692"/>
        </w:trPr>
        <w:tc>
          <w:tcPr>
            <w:tcW w:w="362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2"/>
                <w:u w:val="single"/>
              </w:rPr>
              <w:t>Fogalomkörök − 11. évfolyam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F30A41">
        <w:trPr>
          <w:trHeight w:val="257"/>
        </w:trPr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3E50" w:rsidTr="00F30A41">
        <w:trPr>
          <w:trHeight w:val="25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5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Létezés kifejezése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5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Э</w:t>
            </w:r>
            <w:r>
              <w:rPr>
                <w:rFonts w:ascii="Times New Roman" w:eastAsia="Times New Roman" w:hAnsi="Times New Roman"/>
                <w:sz w:val="24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mutatószó: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Nemek, élő/élettelen kategóriák: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oнo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Вижу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alanyeset,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birtokos eset.</w:t>
            </w:r>
          </w:p>
        </w:tc>
      </w:tr>
      <w:tr w:rsidR="00863E50" w:rsidTr="00F30A41">
        <w:trPr>
          <w:trHeight w:val="28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létige múlt és jövő idejű alakjai.</w:t>
            </w:r>
          </w:p>
        </w:tc>
      </w:tr>
      <w:tr w:rsidR="00863E50" w:rsidTr="00F30A41">
        <w:trPr>
          <w:trHeight w:val="263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Cselekvés kifejezése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Az  igei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paradigmarendszer kijelentő módban.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339966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„e” és „и”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-soros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igék jelen idejű alakjai</w:t>
            </w:r>
            <w:r>
              <w:rPr>
                <w:rFonts w:ascii="Times New Roman" w:eastAsia="Times New Roman" w:hAnsi="Times New Roman"/>
                <w:color w:val="339966"/>
                <w:sz w:val="24"/>
              </w:rPr>
              <w:t>.</w:t>
            </w:r>
          </w:p>
        </w:tc>
      </w:tr>
      <w:tr w:rsidR="00863E50" w:rsidTr="00F30A41">
        <w:trPr>
          <w:trHeight w:val="274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 igék múlt idejű alakjai.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 összetett jövő idő.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felszólító mód képzése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t.sz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1. személyben: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Давай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пойдём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...</w:t>
            </w:r>
          </w:p>
        </w:tc>
      </w:tr>
      <w:tr w:rsidR="00863E50" w:rsidTr="00F30A41">
        <w:trPr>
          <w:trHeight w:val="277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felszólító mód képzése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e.sz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és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t.sz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2.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személyben: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Слушай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)!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Прочитай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)!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Открой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)!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felszólító mód képzése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e.sz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 és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t.sz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 3. személyben.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 alapvető mozgást jelentő igék fajtái és azok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használata: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идти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ходить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ехать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ездить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носить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водить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További mozgást jelentő igék.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Mozgást jelentő igék igekötővel.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Az igeszemlélet: folyamatos és befejezett igealakok.</w:t>
            </w:r>
          </w:p>
        </w:tc>
      </w:tr>
      <w:tr w:rsidR="00863E50" w:rsidTr="00F30A41">
        <w:trPr>
          <w:trHeight w:val="28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Az egyszerű jövő idő.</w:t>
            </w:r>
          </w:p>
        </w:tc>
      </w:tr>
      <w:tr w:rsidR="00863E50" w:rsidTr="00F30A41">
        <w:trPr>
          <w:trHeight w:val="263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Birtoklás kifejezése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birtokos névmások: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ваш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4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birtokos kérdő névmás.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…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főnevek birtokos esete: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книги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tagadás rendszerének tudatosítása: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меня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было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будет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cboй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birtokos névmás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Мамин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папин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медвежий</w:t>
            </w:r>
            <w:proofErr w:type="spellEnd"/>
          </w:p>
        </w:tc>
      </w:tr>
      <w:tr w:rsidR="00863E50" w:rsidTr="00F30A41">
        <w:trPr>
          <w:trHeight w:val="28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birtokos melléknevek felismerése</w:t>
            </w:r>
          </w:p>
        </w:tc>
      </w:tr>
      <w:tr w:rsidR="00863E50" w:rsidTr="00F30A41">
        <w:trPr>
          <w:trHeight w:val="263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Térbeli viszonyok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направо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налево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прямо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машине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школу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улицу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около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у...,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далеко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близко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77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рядом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перед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вверх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вниз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лесу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саду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мосту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mozgás térben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 xml:space="preserve"> való leírása: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иду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улице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поднимается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эскалатору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о...,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об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...,</w:t>
            </w:r>
          </w:p>
        </w:tc>
      </w:tr>
      <w:tr w:rsidR="00863E50" w:rsidTr="00F30A41">
        <w:trPr>
          <w:trHeight w:val="279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3" w:lineRule="exac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напротив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навстречу</w:t>
            </w:r>
            <w:proofErr w:type="spellEnd"/>
          </w:p>
        </w:tc>
      </w:tr>
      <w:tr w:rsidR="00863E50" w:rsidTr="00F30A41">
        <w:trPr>
          <w:trHeight w:val="263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Időbeli viszonyok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Cегодня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Утром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днём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вечером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ночью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четверг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пятницу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Летом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осенью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зимой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весной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idő kifejezése (egész óra):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Сейчас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idő kifejezése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( óra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, perc):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пять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минут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первого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половины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третьего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 időkifejezés hivatalos formája.</w:t>
            </w:r>
          </w:p>
        </w:tc>
      </w:tr>
      <w:tr w:rsidR="00863E50" w:rsidTr="00F30A41">
        <w:trPr>
          <w:trHeight w:val="276"/>
        </w:trPr>
        <w:tc>
          <w:tcPr>
            <w:tcW w:w="3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Вчера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сегодня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завтра</w:t>
            </w:r>
            <w:proofErr w:type="spellEnd"/>
          </w:p>
        </w:tc>
      </w:tr>
      <w:tr w:rsidR="00863E50" w:rsidTr="00F30A41">
        <w:trPr>
          <w:trHeight w:val="28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Часто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всегда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никогда</w:t>
            </w:r>
            <w:proofErr w:type="spellEnd"/>
          </w:p>
        </w:tc>
      </w:tr>
    </w:tbl>
    <w:p w:rsidR="00863E50" w:rsidRDefault="00863E50" w:rsidP="00863E50">
      <w:pPr>
        <w:rPr>
          <w:rFonts w:ascii="Times New Roman" w:eastAsia="Times New Roman" w:hAnsi="Times New Roman"/>
          <w:sz w:val="24"/>
        </w:rPr>
        <w:sectPr w:rsidR="00863E50">
          <w:pgSz w:w="11900" w:h="16838"/>
          <w:pgMar w:top="698" w:right="840" w:bottom="225" w:left="1340" w:header="0" w:footer="0" w:gutter="0"/>
          <w:cols w:space="0" w:equalWidth="0">
            <w:col w:w="9720"/>
          </w:cols>
          <w:docGrid w:linePitch="360"/>
        </w:sect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  <w:bookmarkStart w:id="5" w:name="page19"/>
      <w:bookmarkEnd w:id="5"/>
    </w:p>
    <w:p w:rsidR="00863E50" w:rsidRDefault="00863E50" w:rsidP="00863E50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120"/>
      </w:tblGrid>
      <w:tr w:rsidR="00863E50" w:rsidTr="00F30A41">
        <w:trPr>
          <w:trHeight w:val="27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каждый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ежедневно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понедельникам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двa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paз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...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тому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назад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dátum kifejezése (1): évszámok.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dátum kifejezése (2): nap, hónap, év.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dátum kifejezése (3)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когда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kérdésre.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...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назад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С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утра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вечера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</w:t>
            </w:r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постоянно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перерыва</w:t>
            </w:r>
            <w:proofErr w:type="spellEnd"/>
          </w:p>
        </w:tc>
      </w:tr>
      <w:tr w:rsidR="00863E50" w:rsidTr="00F30A41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Mennyiségi viszonyok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Tőszámnevek (1-100)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Tőszámnevek (100 fölött)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oдин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és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használata alany- és tárgyesetű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főnéve előtt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Sorszámnevek (1-10.)</w:t>
            </w:r>
          </w:p>
        </w:tc>
      </w:tr>
      <w:tr w:rsidR="00863E50" w:rsidTr="00F30A41">
        <w:trPr>
          <w:trHeight w:val="277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Határozatlan számnevek: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несколько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чуть-чуть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немножко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Életkor kifejezése: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11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грамм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колбасы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100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грамм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водки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литр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молока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körülbelüliség kifejezése: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примерно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/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приблизительно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пять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около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пяти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человек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Számnév +melléknév +főnév típusú szerkezetek: 5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новых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учеников</w:t>
            </w:r>
            <w:proofErr w:type="spellEnd"/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 gyűjtőszámnevek</w:t>
            </w:r>
          </w:p>
        </w:tc>
      </w:tr>
      <w:tr w:rsidR="00863E50" w:rsidTr="00F30A41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Minőségi viszonyok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melléknevek neme, száma, ragozása.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кaкой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kérdőszó.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Alapfokú hasonlítás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кaк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kötőszóval.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Melléknevek egyeztetése.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Hátravetett jelzős szerkezetek: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высокого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роста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Melléknevek vonzata: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подарку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знаком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Állapot kifejezése: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холодно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весело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Здесь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жарко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Melléknevek fokozása: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красивее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умнее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лучше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хуже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ближе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дальше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...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 melléknevek rövid alakja.</w:t>
            </w:r>
          </w:p>
        </w:tc>
      </w:tr>
      <w:tr w:rsidR="00863E50" w:rsidTr="00F30A41">
        <w:trPr>
          <w:trHeight w:val="277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Középfokú hasonlítás.</w:t>
            </w:r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 felsőfokú kiemelő szerkezet.</w:t>
            </w:r>
          </w:p>
        </w:tc>
      </w:tr>
      <w:tr w:rsidR="00863E50" w:rsidTr="00F30A41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Modalitás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Хорошо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плохо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далеко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близко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быстро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медленно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мoчь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és az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умeть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igék.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Можно-Нельзя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нужно-Не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/He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нужно</w:t>
            </w:r>
            <w:proofErr w:type="spellEnd"/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Хочу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Esetviszonyok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főnevek neme, többes száma, ragozása.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személyes névmások alany-, tárgy- és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részeshatározós esete.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Az orosz esetviszonyok alapvető alakjai egyes és többes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számban néhány elöljárószóval és azok nélkül: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вижу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гуляю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красивая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картина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863E50" w:rsidRDefault="00863E50" w:rsidP="00863E50">
      <w:pPr>
        <w:rPr>
          <w:rFonts w:ascii="Times New Roman" w:eastAsia="Times New Roman" w:hAnsi="Times New Roman"/>
          <w:sz w:val="24"/>
        </w:rPr>
        <w:sectPr w:rsidR="00863E50">
          <w:pgSz w:w="11900" w:h="16838"/>
          <w:pgMar w:top="698" w:right="840" w:bottom="179" w:left="1340" w:header="0" w:footer="0" w:gutter="0"/>
          <w:cols w:space="0" w:equalWidth="0">
            <w:col w:w="9720"/>
          </w:cols>
          <w:docGrid w:linePitch="360"/>
        </w:sectPr>
      </w:pPr>
    </w:p>
    <w:p w:rsidR="00863E50" w:rsidRDefault="0043192C" w:rsidP="00863E50">
      <w:pPr>
        <w:spacing w:line="200" w:lineRule="exact"/>
        <w:rPr>
          <w:rFonts w:ascii="Times New Roman" w:eastAsia="Times New Roman" w:hAnsi="Times New Roman"/>
        </w:rPr>
      </w:pPr>
      <w:bookmarkStart w:id="6" w:name="page20"/>
      <w:bookmarkEnd w:id="6"/>
      <w:r w:rsidRPr="0043192C">
        <w:rPr>
          <w:rFonts w:ascii="Times New Roman" w:eastAsia="Times New Roman" w:hAnsi="Times New Roman"/>
          <w:sz w:val="24"/>
        </w:rPr>
        <w:lastRenderedPageBreak/>
        <w:pict>
          <v:line id="_x0000_s1026" style="position:absolute;z-index:-251656192" from="-3.85pt,22.3pt" to="482.05pt,22.3pt" o:allowincell="f" o:userdrawn="t" strokeweight=".16931mm"/>
        </w:pict>
      </w:r>
      <w:r w:rsidRPr="0043192C">
        <w:rPr>
          <w:rFonts w:ascii="Times New Roman" w:eastAsia="Times New Roman" w:hAnsi="Times New Roman"/>
          <w:sz w:val="24"/>
        </w:rPr>
        <w:pict>
          <v:line id="_x0000_s1027" style="position:absolute;z-index:-251655168" from="-3.85pt,105.75pt" to="482.05pt,105.75pt" o:allowincell="f" o:userdrawn="t" strokeweight=".48pt"/>
        </w:pict>
      </w:r>
      <w:r w:rsidRPr="0043192C">
        <w:rPr>
          <w:rFonts w:ascii="Times New Roman" w:eastAsia="Times New Roman" w:hAnsi="Times New Roman"/>
          <w:sz w:val="24"/>
        </w:rPr>
        <w:pict>
          <v:line id="_x0000_s1028" style="position:absolute;z-index:-251654144" from="-3.65pt,22.05pt" to="-3.65pt,147.85pt" o:allowincell="f" o:userdrawn="t" strokeweight=".48pt"/>
        </w:pict>
      </w:r>
      <w:r w:rsidRPr="0043192C">
        <w:rPr>
          <w:rFonts w:ascii="Times New Roman" w:eastAsia="Times New Roman" w:hAnsi="Times New Roman"/>
          <w:sz w:val="24"/>
        </w:rPr>
        <w:pict>
          <v:line id="_x0000_s1029" style="position:absolute;z-index:-251653120" from="-3.85pt,147.6pt" to="482.05pt,147.6pt" o:allowincell="f" o:userdrawn="t" strokeweight=".16931mm"/>
        </w:pict>
      </w:r>
      <w:r w:rsidRPr="0043192C">
        <w:rPr>
          <w:rFonts w:ascii="Times New Roman" w:eastAsia="Times New Roman" w:hAnsi="Times New Roman"/>
          <w:sz w:val="24"/>
        </w:rPr>
        <w:pict>
          <v:line id="_x0000_s1030" style="position:absolute;z-index:-251652096" from="226.65pt,22.05pt" to="226.65pt,147.85pt" o:allowincell="f" o:userdrawn="t" strokeweight=".48pt"/>
        </w:pict>
      </w:r>
      <w:r w:rsidRPr="0043192C">
        <w:rPr>
          <w:rFonts w:ascii="Times New Roman" w:eastAsia="Times New Roman" w:hAnsi="Times New Roman"/>
          <w:sz w:val="24"/>
        </w:rPr>
        <w:pict>
          <v:line id="_x0000_s1031" style="position:absolute;z-index:-251651072" from="481.8pt,22.05pt" to="481.8pt,147.85pt" o:allowincell="f" o:userdrawn="t" strokeweight=".48pt"/>
        </w:pict>
      </w:r>
    </w:p>
    <w:p w:rsidR="00863E50" w:rsidRDefault="00863E50" w:rsidP="00863E50">
      <w:pPr>
        <w:spacing w:line="244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ind w:left="4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Szabálytalan ragozású főnevek: </w:t>
      </w:r>
      <w:proofErr w:type="spellStart"/>
      <w:r>
        <w:rPr>
          <w:rFonts w:ascii="Times New Roman" w:eastAsia="Times New Roman" w:hAnsi="Times New Roman"/>
          <w:sz w:val="24"/>
        </w:rPr>
        <w:t>человек-люди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863E50" w:rsidRDefault="00863E50" w:rsidP="00863E50">
      <w:pPr>
        <w:spacing w:line="0" w:lineRule="atLeast"/>
        <w:ind w:left="4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ребёнок-дети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мать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дочь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сын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брат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сестра</w:t>
      </w:r>
      <w:proofErr w:type="spellEnd"/>
      <w:r>
        <w:rPr>
          <w:rFonts w:ascii="Times New Roman" w:eastAsia="Times New Roman" w:hAnsi="Times New Roman"/>
          <w:sz w:val="24"/>
        </w:rPr>
        <w:t>...</w:t>
      </w:r>
    </w:p>
    <w:p w:rsidR="00863E50" w:rsidRDefault="00863E50" w:rsidP="00863E50">
      <w:pPr>
        <w:spacing w:line="0" w:lineRule="atLeast"/>
        <w:ind w:left="4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Боже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мой</w:t>
      </w:r>
      <w:proofErr w:type="spellEnd"/>
      <w:r>
        <w:rPr>
          <w:rFonts w:ascii="Times New Roman" w:eastAsia="Times New Roman" w:hAnsi="Times New Roman"/>
          <w:sz w:val="24"/>
        </w:rPr>
        <w:t xml:space="preserve">! </w:t>
      </w:r>
      <w:proofErr w:type="spellStart"/>
      <w:r>
        <w:rPr>
          <w:rFonts w:ascii="Times New Roman" w:eastAsia="Times New Roman" w:hAnsi="Times New Roman"/>
          <w:sz w:val="24"/>
        </w:rPr>
        <w:t>Господи</w:t>
      </w:r>
      <w:proofErr w:type="spellEnd"/>
      <w:r>
        <w:rPr>
          <w:rFonts w:ascii="Times New Roman" w:eastAsia="Times New Roman" w:hAnsi="Times New Roman"/>
          <w:sz w:val="24"/>
        </w:rPr>
        <w:t xml:space="preserve">! </w:t>
      </w:r>
      <w:proofErr w:type="spellStart"/>
      <w:r>
        <w:rPr>
          <w:rFonts w:ascii="Times New Roman" w:eastAsia="Times New Roman" w:hAnsi="Times New Roman"/>
          <w:sz w:val="24"/>
        </w:rPr>
        <w:t>Мам</w:t>
      </w:r>
      <w:proofErr w:type="spellEnd"/>
      <w:r>
        <w:rPr>
          <w:rFonts w:ascii="Times New Roman" w:eastAsia="Times New Roman" w:hAnsi="Times New Roman"/>
          <w:sz w:val="24"/>
        </w:rPr>
        <w:t xml:space="preserve">! </w:t>
      </w:r>
      <w:proofErr w:type="spellStart"/>
      <w:r>
        <w:rPr>
          <w:rFonts w:ascii="Times New Roman" w:eastAsia="Times New Roman" w:hAnsi="Times New Roman"/>
          <w:sz w:val="24"/>
        </w:rPr>
        <w:t>Кать</w:t>
      </w:r>
      <w:proofErr w:type="spellEnd"/>
      <w:r>
        <w:rPr>
          <w:rFonts w:ascii="Times New Roman" w:eastAsia="Times New Roman" w:hAnsi="Times New Roman"/>
          <w:sz w:val="24"/>
        </w:rPr>
        <w:t>!</w:t>
      </w:r>
    </w:p>
    <w:p w:rsidR="00863E50" w:rsidRDefault="00863E50" w:rsidP="00863E50">
      <w:pPr>
        <w:spacing w:line="0" w:lineRule="atLeast"/>
        <w:ind w:left="46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Az  </w:t>
      </w:r>
      <w:proofErr w:type="spellStart"/>
      <w:r>
        <w:rPr>
          <w:rFonts w:ascii="Times New Roman" w:eastAsia="Times New Roman" w:hAnsi="Times New Roman"/>
          <w:sz w:val="19"/>
        </w:rPr>
        <w:t>Этот</w:t>
      </w:r>
      <w:proofErr w:type="spellEnd"/>
      <w:r>
        <w:rPr>
          <w:rFonts w:ascii="Times New Roman" w:eastAsia="Times New Roman" w:hAnsi="Times New Roman"/>
          <w:sz w:val="24"/>
        </w:rPr>
        <w:t xml:space="preserve">  mutató</w:t>
      </w:r>
      <w:proofErr w:type="gramEnd"/>
      <w:r>
        <w:rPr>
          <w:rFonts w:ascii="Times New Roman" w:eastAsia="Times New Roman" w:hAnsi="Times New Roman"/>
          <w:sz w:val="24"/>
        </w:rPr>
        <w:t xml:space="preserve"> névmás.</w:t>
      </w:r>
    </w:p>
    <w:p w:rsidR="00863E50" w:rsidRDefault="00863E50" w:rsidP="00863E50">
      <w:pPr>
        <w:spacing w:line="1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ind w:left="4600" w:right="25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Határozatlan névmások Általánosító névmások</w:t>
      </w:r>
    </w:p>
    <w:p w:rsidR="00863E50" w:rsidRDefault="00863E50" w:rsidP="00863E50">
      <w:pPr>
        <w:spacing w:line="11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tabs>
          <w:tab w:val="left" w:pos="45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Logikai viszonyok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и, а, </w:t>
      </w:r>
      <w:proofErr w:type="spellStart"/>
      <w:r>
        <w:rPr>
          <w:rFonts w:ascii="Times New Roman" w:eastAsia="Times New Roman" w:hAnsi="Times New Roman"/>
          <w:sz w:val="24"/>
        </w:rPr>
        <w:t>но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который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где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когда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потому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что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>...</w:t>
      </w:r>
      <w:proofErr w:type="gramEnd"/>
    </w:p>
    <w:p w:rsidR="00863E50" w:rsidRDefault="00863E50" w:rsidP="00863E50">
      <w:pPr>
        <w:spacing w:line="0" w:lineRule="atLeast"/>
        <w:ind w:left="46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поэтому</w:t>
      </w:r>
      <w:proofErr w:type="spellEnd"/>
      <w:r>
        <w:rPr>
          <w:rFonts w:ascii="Times New Roman" w:eastAsia="Times New Roman" w:hAnsi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...,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>...</w:t>
      </w:r>
    </w:p>
    <w:p w:rsidR="00863E50" w:rsidRDefault="00863E50" w:rsidP="00863E50">
      <w:pPr>
        <w:spacing w:line="0" w:lineRule="atLeast"/>
        <w:ind w:left="4600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для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того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то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... </w:t>
      </w:r>
      <w:proofErr w:type="spellStart"/>
      <w:r>
        <w:rPr>
          <w:rFonts w:ascii="Times New Roman" w:eastAsia="Times New Roman" w:hAnsi="Times New Roman"/>
          <w:i/>
          <w:sz w:val="24"/>
        </w:rPr>
        <w:t>то</w:t>
      </w:r>
      <w:proofErr w:type="spellEnd"/>
      <w:r>
        <w:rPr>
          <w:rFonts w:ascii="Times New Roman" w:eastAsia="Times New Roman" w:hAnsi="Times New Roman"/>
          <w:i/>
          <w:sz w:val="24"/>
        </w:rPr>
        <w:t>, ...</w:t>
      </w: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349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Témakörök − 12. évfolyam</w:t>
      </w:r>
    </w:p>
    <w:p w:rsidR="00863E50" w:rsidRDefault="00863E50" w:rsidP="00863E50">
      <w:pPr>
        <w:spacing w:line="119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 munka világa</w:t>
      </w:r>
    </w:p>
    <w:p w:rsidR="00863E50" w:rsidRDefault="00863E50" w:rsidP="00863E50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munkahelykeresés formái, divatos szakmák és foglalkozások. Önéletrajz és állásinterjú.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Technika, életvitel és munka: </w:t>
      </w:r>
      <w:r>
        <w:rPr>
          <w:rFonts w:ascii="Times New Roman" w:eastAsia="Times New Roman" w:hAnsi="Times New Roman"/>
          <w:sz w:val="22"/>
        </w:rPr>
        <w:t>pályaorientáció és munka</w:t>
      </w:r>
    </w:p>
    <w:p w:rsidR="00863E50" w:rsidRDefault="00863E50" w:rsidP="00863E50">
      <w:pPr>
        <w:spacing w:line="259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Utazás, turizmus</w:t>
      </w:r>
    </w:p>
    <w:p w:rsidR="00863E50" w:rsidRDefault="00863E50" w:rsidP="00863E50">
      <w:pPr>
        <w:spacing w:line="9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ind w:righ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Közlekedési lehetőségek, a tömegközlekedés. Útbaigazítás. Közlekedési baleset. Városi intézmények, lakóhelytípusok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Technika, életvitel és gyakorlat: közlekedési ismeretek, közlekedésbiztonság.</w:t>
      </w:r>
    </w:p>
    <w:p w:rsidR="00863E50" w:rsidRDefault="00863E50" w:rsidP="00863E50">
      <w:pPr>
        <w:spacing w:line="125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Szabadidő, művelődés, szórakozás</w:t>
      </w:r>
    </w:p>
    <w:p w:rsidR="00863E50" w:rsidRDefault="00863E50" w:rsidP="00863E50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Szabadidős sport és szórakozás. Élvonalbeli sportolók.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Irodalom, zene, film. A média szerepe.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Testnevelés és sport</w:t>
      </w:r>
      <w:r>
        <w:rPr>
          <w:rFonts w:ascii="Times New Roman" w:eastAsia="Times New Roman" w:hAnsi="Times New Roman"/>
          <w:sz w:val="22"/>
        </w:rPr>
        <w:t>: sportágak, relaxáció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Vizuális kultúra: </w:t>
      </w:r>
      <w:r>
        <w:rPr>
          <w:rFonts w:ascii="Times New Roman" w:eastAsia="Times New Roman" w:hAnsi="Times New Roman"/>
          <w:sz w:val="22"/>
        </w:rPr>
        <w:t>művészi alkotások leírása, értelmezése</w:t>
      </w:r>
    </w:p>
    <w:p w:rsidR="00863E50" w:rsidRDefault="00863E50" w:rsidP="00863E50">
      <w:pPr>
        <w:spacing w:line="127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Környezetünk</w:t>
      </w:r>
    </w:p>
    <w:p w:rsidR="00863E50" w:rsidRDefault="00863E50" w:rsidP="00863E50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 vidéki élet. Növények és állatok. Természeti jelenségek. </w:t>
      </w:r>
      <w:proofErr w:type="spellStart"/>
      <w:r>
        <w:rPr>
          <w:rFonts w:ascii="Times New Roman" w:eastAsia="Times New Roman" w:hAnsi="Times New Roman"/>
          <w:sz w:val="22"/>
        </w:rPr>
        <w:t>Házikedvencek</w:t>
      </w:r>
      <w:proofErr w:type="spellEnd"/>
      <w:r>
        <w:rPr>
          <w:rFonts w:ascii="Times New Roman" w:eastAsia="Times New Roman" w:hAnsi="Times New Roman"/>
          <w:sz w:val="22"/>
        </w:rPr>
        <w:t>. Szelektív hulladékgyűjtés.</w:t>
      </w:r>
    </w:p>
    <w:p w:rsidR="00863E50" w:rsidRDefault="00863E50" w:rsidP="00863E50">
      <w:pPr>
        <w:spacing w:line="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12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7" w:lineRule="auto"/>
        <w:ind w:right="14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Földrajz: globális problémák, az időjárás tényezői, a Föld szépsége, egyedisége Biológia-egészségtan: élőhely, </w:t>
      </w:r>
      <w:proofErr w:type="spellStart"/>
      <w:r>
        <w:rPr>
          <w:rFonts w:ascii="Times New Roman" w:eastAsia="Times New Roman" w:hAnsi="Times New Roman"/>
          <w:i/>
          <w:sz w:val="22"/>
        </w:rPr>
        <w:t>életközöéésg</w:t>
      </w:r>
      <w:proofErr w:type="spellEnd"/>
      <w:r>
        <w:rPr>
          <w:rFonts w:ascii="Times New Roman" w:eastAsia="Times New Roman" w:hAnsi="Times New Roman"/>
          <w:i/>
          <w:sz w:val="22"/>
        </w:rPr>
        <w:t>, védett természeti értékek, változatos élővilág Technika, életvitel és gyakorlat: környezettudatosság otthon és a lakókörnyezetben, víz- és energiatakarékosság, újrahasznosítás</w:t>
      </w:r>
    </w:p>
    <w:p w:rsidR="00863E50" w:rsidRDefault="00863E50" w:rsidP="00863E50">
      <w:pPr>
        <w:spacing w:line="127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Tudomány és technika</w:t>
      </w:r>
    </w:p>
    <w:p w:rsidR="00863E50" w:rsidRDefault="00863E50" w:rsidP="00863E50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 technikai fejlődés pozitív és </w:t>
      </w:r>
      <w:proofErr w:type="spellStart"/>
      <w:r>
        <w:rPr>
          <w:rFonts w:ascii="Times New Roman" w:eastAsia="Times New Roman" w:hAnsi="Times New Roman"/>
          <w:sz w:val="22"/>
        </w:rPr>
        <w:t>nagatív</w:t>
      </w:r>
      <w:proofErr w:type="spellEnd"/>
      <w:r>
        <w:rPr>
          <w:rFonts w:ascii="Times New Roman" w:eastAsia="Times New Roman" w:hAnsi="Times New Roman"/>
          <w:sz w:val="22"/>
        </w:rPr>
        <w:t xml:space="preserve"> hatásai. A számítógép-használat szakkifejezései.</w:t>
      </w:r>
    </w:p>
    <w:p w:rsidR="00863E50" w:rsidRDefault="00863E50" w:rsidP="00863E50">
      <w:pPr>
        <w:spacing w:line="239" w:lineRule="auto"/>
        <w:rPr>
          <w:rFonts w:ascii="Times New Roman" w:eastAsia="Times New Roman" w:hAnsi="Times New Roman"/>
          <w:i/>
          <w:color w:val="008000"/>
          <w:sz w:val="22"/>
        </w:rPr>
      </w:pPr>
      <w:r>
        <w:rPr>
          <w:rFonts w:ascii="Times New Roman" w:eastAsia="Times New Roman" w:hAnsi="Times New Roman"/>
          <w:i/>
          <w:color w:val="008000"/>
          <w:sz w:val="22"/>
        </w:rPr>
        <w:t>Kapcsolódási pontok:</w:t>
      </w:r>
    </w:p>
    <w:p w:rsidR="00863E50" w:rsidRDefault="00863E50" w:rsidP="00863E50">
      <w:pPr>
        <w:spacing w:line="14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ind w:right="10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Történelem, társadalmi és állampolgári ismeretek: tudománytörténeti jelentőségű felfedezések, találmányok</w:t>
      </w:r>
    </w:p>
    <w:p w:rsidR="00863E50" w:rsidRDefault="00863E50" w:rsidP="00863E50">
      <w:pPr>
        <w:spacing w:line="13" w:lineRule="exact"/>
        <w:rPr>
          <w:rFonts w:ascii="Times New Roman" w:eastAsia="Times New Roman" w:hAnsi="Times New Roman"/>
        </w:rPr>
      </w:pPr>
    </w:p>
    <w:p w:rsidR="00863E50" w:rsidRDefault="00863E50" w:rsidP="00863E50">
      <w:pPr>
        <w:spacing w:line="234" w:lineRule="auto"/>
        <w:ind w:right="6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Informatika: számítógépen keresztül való kapcsolattartás, információ keresése, infokommunikációs eszközök</w:t>
      </w:r>
    </w:p>
    <w:p w:rsidR="00863E50" w:rsidRDefault="00863E50" w:rsidP="00863E50">
      <w:pPr>
        <w:spacing w:line="234" w:lineRule="auto"/>
        <w:ind w:right="660"/>
        <w:rPr>
          <w:rFonts w:ascii="Times New Roman" w:eastAsia="Times New Roman" w:hAnsi="Times New Roman"/>
          <w:i/>
          <w:sz w:val="22"/>
        </w:rPr>
        <w:sectPr w:rsidR="00863E50">
          <w:pgSz w:w="11900" w:h="16838"/>
          <w:pgMar w:top="698" w:right="1080" w:bottom="1440" w:left="1420" w:header="0" w:footer="0" w:gutter="0"/>
          <w:cols w:space="0" w:equalWidth="0">
            <w:col w:w="94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880"/>
        <w:gridCol w:w="5120"/>
      </w:tblGrid>
      <w:tr w:rsidR="00863E50" w:rsidTr="00F30A41">
        <w:trPr>
          <w:trHeight w:val="276"/>
        </w:trPr>
        <w:tc>
          <w:tcPr>
            <w:tcW w:w="374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7" w:name="page21"/>
            <w:bookmarkEnd w:id="7"/>
          </w:p>
        </w:tc>
        <w:tc>
          <w:tcPr>
            <w:tcW w:w="6000" w:type="dxa"/>
            <w:gridSpan w:val="2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right="474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F30A41">
        <w:trPr>
          <w:trHeight w:val="713"/>
        </w:trPr>
        <w:tc>
          <w:tcPr>
            <w:tcW w:w="374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Fogalomkörök − 12. évfolyam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F30A41">
        <w:trPr>
          <w:trHeight w:val="282"/>
        </w:trPr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F30A41">
        <w:trPr>
          <w:trHeight w:val="258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Létezés kifejezése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Э</w:t>
            </w:r>
            <w:r>
              <w:rPr>
                <w:rFonts w:ascii="Times New Roman" w:eastAsia="Times New Roman" w:hAnsi="Times New Roman"/>
                <w:sz w:val="24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mutatószó: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Nemek, élő/élettelen kategóriák: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oнo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Вижу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alanyeset,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birtokos eset.</w:t>
            </w:r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létige múlt és jövő idejű alakjai.</w:t>
            </w:r>
          </w:p>
        </w:tc>
      </w:tr>
      <w:tr w:rsidR="00863E50" w:rsidTr="00F30A41">
        <w:trPr>
          <w:trHeight w:val="261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Cselekvés kifejezése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Az  igei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paradigmarendszer kijelentő módban.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339966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„e” és „и”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-soros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igék jelen idejű alakjai</w:t>
            </w:r>
            <w:r>
              <w:rPr>
                <w:rFonts w:ascii="Times New Roman" w:eastAsia="Times New Roman" w:hAnsi="Times New Roman"/>
                <w:color w:val="339966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 igék múlt idejű alakjai.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 összetett jövő idő.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felszólító mód képzése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t.sz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1. személyben: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Давай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пойдём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...</w:t>
            </w:r>
          </w:p>
        </w:tc>
      </w:tr>
      <w:tr w:rsidR="00863E50" w:rsidTr="00F30A41">
        <w:trPr>
          <w:trHeight w:val="277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felszólító mód képzése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e.sz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és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t.sz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2.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személyben: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Слушай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)!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Прочитай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)!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Открой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)!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felszólító mód képzése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e.sz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és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t.sz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3.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személyben</w:t>
            </w:r>
            <w:r>
              <w:rPr>
                <w:rFonts w:ascii="Times New Roman" w:eastAsia="Times New Roman" w:hAnsi="Times New Roman"/>
                <w:i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 alapvető mozgást jelentő igék fajtái és azok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használata: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идти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ходить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ехать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ездить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носить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вести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водить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További mozgást jelentő igék.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Mozgást jelentő igék igekötővel.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 igeszemlélet: folyamatos és befejezett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igealakok.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 egyszerű jövő idő.</w:t>
            </w:r>
          </w:p>
        </w:tc>
      </w:tr>
      <w:tr w:rsidR="00863E50" w:rsidTr="00F30A41">
        <w:trPr>
          <w:trHeight w:val="274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4" w:lineRule="exac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 feltételes mód használata.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Az igepárok tudatosítása: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говорить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сказать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давать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дать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садиться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сесть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Cselekvő melléknévi igenevek.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Szenvedő melléknévi igenevek.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 szenvedő szerkezet.</w:t>
            </w:r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 határozói igenév.</w:t>
            </w:r>
          </w:p>
        </w:tc>
      </w:tr>
      <w:tr w:rsidR="00863E50" w:rsidTr="00F30A41">
        <w:trPr>
          <w:trHeight w:val="263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Birtoklás kifejezése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birtokos névmások: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ваш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birtokos kérdő névmás.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…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főnevek birtokos esete: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книги</w:t>
            </w:r>
            <w:proofErr w:type="spellEnd"/>
          </w:p>
        </w:tc>
      </w:tr>
      <w:tr w:rsidR="00863E50" w:rsidTr="00F30A41">
        <w:trPr>
          <w:trHeight w:val="277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tagadás rendszerének tudatosítása: 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меня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было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будет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cboй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birtokos névmás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birtokos melléknevek felismerése: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Мамин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</w:t>
            </w:r>
          </w:p>
        </w:tc>
      </w:tr>
      <w:tr w:rsidR="00863E50" w:rsidTr="00F30A41">
        <w:trPr>
          <w:trHeight w:val="279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3" w:lineRule="exac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папин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медвежий</w:t>
            </w:r>
            <w:proofErr w:type="spellEnd"/>
          </w:p>
        </w:tc>
      </w:tr>
      <w:tr w:rsidR="00863E50" w:rsidTr="00F30A41">
        <w:trPr>
          <w:trHeight w:val="263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Térbeli viszonyok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направо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налево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прямо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машине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в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школу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улицу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около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..., у...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далеко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близко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рядом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с...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перед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вверх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вниз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лесу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саду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мосту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...,</w:t>
            </w:r>
          </w:p>
        </w:tc>
      </w:tr>
      <w:tr w:rsidR="00863E50" w:rsidTr="00F30A41">
        <w:trPr>
          <w:trHeight w:val="276"/>
        </w:trPr>
        <w:tc>
          <w:tcPr>
            <w:tcW w:w="3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напротив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навстречу</w:t>
            </w:r>
            <w:proofErr w:type="spellEnd"/>
          </w:p>
        </w:tc>
      </w:tr>
      <w:tr w:rsidR="00863E50" w:rsidTr="00F30A41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mozgás térben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 xml:space="preserve"> való leírása:</w:t>
            </w:r>
          </w:p>
        </w:tc>
      </w:tr>
    </w:tbl>
    <w:p w:rsidR="00863E50" w:rsidRDefault="00863E50" w:rsidP="00863E50">
      <w:pPr>
        <w:rPr>
          <w:rFonts w:ascii="Times New Roman" w:eastAsia="Times New Roman" w:hAnsi="Times New Roman"/>
          <w:i/>
          <w:sz w:val="24"/>
        </w:rPr>
        <w:sectPr w:rsidR="00863E50">
          <w:pgSz w:w="11900" w:h="16838"/>
          <w:pgMar w:top="698" w:right="840" w:bottom="189" w:left="1340" w:header="0" w:footer="0" w:gutter="0"/>
          <w:cols w:space="0" w:equalWidth="0">
            <w:col w:w="97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1320"/>
        <w:gridCol w:w="5120"/>
      </w:tblGrid>
      <w:tr w:rsidR="00863E50" w:rsidTr="00F30A41">
        <w:trPr>
          <w:trHeight w:val="276"/>
        </w:trPr>
        <w:tc>
          <w:tcPr>
            <w:tcW w:w="3300" w:type="dxa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8" w:name="page22"/>
            <w:bookmarkEnd w:id="8"/>
          </w:p>
        </w:tc>
        <w:tc>
          <w:tcPr>
            <w:tcW w:w="6440" w:type="dxa"/>
            <w:gridSpan w:val="2"/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right="474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F30A41">
        <w:trPr>
          <w:trHeight w:val="442"/>
        </w:trPr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3E50" w:rsidTr="00F30A41">
        <w:trPr>
          <w:trHeight w:val="263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2" w:lineRule="exac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иду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улице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поднимается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эскалатору</w:t>
            </w:r>
            <w:proofErr w:type="spellEnd"/>
          </w:p>
        </w:tc>
      </w:tr>
      <w:tr w:rsidR="00863E50" w:rsidTr="00F30A41">
        <w:trPr>
          <w:trHeight w:val="261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Időbeli viszonyok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Cегодня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Утром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днём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вечером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ночью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четверг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пятницу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Летом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осенью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зимой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весной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idő kifejezése (egész óra):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Сейчас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idő kifejezése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( óra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, perc):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пять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минут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первого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половины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третьего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 időkifejezés hivatalos formája.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Вчера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сегодня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завтра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Часто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всегда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никогда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каждый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ежедневно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понедельникам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двa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paз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</w:p>
        </w:tc>
      </w:tr>
      <w:tr w:rsidR="00863E50" w:rsidTr="00F30A41">
        <w:trPr>
          <w:trHeight w:val="277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...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тому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назад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утра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вечера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постоянно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перерыва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dátum kifejezése (1): évszámok.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dátum kifejezése (2): nap, hónap, év.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dátum kifejezése (3)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когда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kérdésre.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того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Перед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тем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Прочитав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F30A41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Читая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F30A41">
        <w:trPr>
          <w:trHeight w:val="261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Függő beszéd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сказал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спросил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сколько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почему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...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поспросил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чтобы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F30A41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спросил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есть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...</w:t>
            </w:r>
          </w:p>
        </w:tc>
      </w:tr>
      <w:tr w:rsidR="00863E50" w:rsidTr="00F30A41">
        <w:trPr>
          <w:trHeight w:val="261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Mennyiségi viszonyok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Tőszámnevek (1-100)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Tőszámnevek (100 fölött)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oдин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és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használata alany- és tárgyesetű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főnéve előtt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Sorszámnevek (1-10.)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Határozatlan számnevek: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несколько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чуть-чуть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немножко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Életkor kifejezése: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11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грамм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колбасы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100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грамм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водки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литр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молока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 körülbelüliség kifejezése: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примерно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/</w:t>
            </w:r>
          </w:p>
        </w:tc>
      </w:tr>
      <w:tr w:rsidR="00863E50" w:rsidTr="00F30A41">
        <w:trPr>
          <w:trHeight w:val="277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приблизительно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пять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около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пяти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человек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Számnév +melléknév +főnév típusú szerkezetek: 5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новых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учеников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gyűjtőszámnevek.</w:t>
            </w:r>
          </w:p>
        </w:tc>
      </w:tr>
      <w:tr w:rsidR="00863E50" w:rsidTr="00F30A41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Melléknévi alakú határozatlan számnevek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многоe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)</w:t>
            </w:r>
          </w:p>
        </w:tc>
      </w:tr>
      <w:tr w:rsidR="00863E50" w:rsidTr="00F30A41">
        <w:trPr>
          <w:trHeight w:val="261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Minőségi viszonyok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melléknevek neme, száma, ragozása.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кaкой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kérdőszó.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Alapfokú hasonlítás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кaк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kötőszóval.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Melléknevek egyeztetése.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Hátravetett jelzős szerkezetek: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высокого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роста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Melléknevek vonzata: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подарку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знаком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3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Állapot kifejezése: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холодно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весело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Здесь</w:t>
            </w:r>
            <w:proofErr w:type="spellEnd"/>
          </w:p>
        </w:tc>
      </w:tr>
      <w:tr w:rsidR="00863E50" w:rsidTr="00F30A41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жарко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863E50" w:rsidRDefault="00863E50" w:rsidP="00863E50">
      <w:pPr>
        <w:rPr>
          <w:rFonts w:ascii="Times New Roman" w:eastAsia="Times New Roman" w:hAnsi="Times New Roman"/>
          <w:sz w:val="24"/>
        </w:rPr>
        <w:sectPr w:rsidR="00863E50">
          <w:pgSz w:w="11900" w:h="16838"/>
          <w:pgMar w:top="698" w:right="840" w:bottom="179" w:left="1340" w:header="0" w:footer="0" w:gutter="0"/>
          <w:cols w:space="0" w:equalWidth="0">
            <w:col w:w="9720"/>
          </w:cols>
          <w:docGrid w:linePitch="360"/>
        </w:sectPr>
      </w:pPr>
    </w:p>
    <w:p w:rsidR="00863E50" w:rsidRDefault="00863E50" w:rsidP="00863E50">
      <w:pPr>
        <w:spacing w:line="200" w:lineRule="exact"/>
        <w:rPr>
          <w:rFonts w:ascii="Times New Roman" w:eastAsia="Times New Roman" w:hAnsi="Times New Roman"/>
        </w:rPr>
      </w:pPr>
      <w:bookmarkStart w:id="9" w:name="page23"/>
      <w:bookmarkEnd w:id="9"/>
    </w:p>
    <w:p w:rsidR="00863E50" w:rsidRDefault="00863E50" w:rsidP="00863E50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120"/>
      </w:tblGrid>
      <w:tr w:rsidR="00863E50" w:rsidTr="00F30A41">
        <w:trPr>
          <w:trHeight w:val="27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Melléknevek fokozása: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красивее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умнее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лучше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хуже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ближе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дальше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...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melléknevek rövid alakja.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Középfokú hasonlítás.</w:t>
            </w:r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felsőfokú kiemelő szerkezet.</w:t>
            </w:r>
          </w:p>
        </w:tc>
      </w:tr>
      <w:tr w:rsidR="00863E50" w:rsidTr="00F30A41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Modalitás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Хорошо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плохо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далеко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близко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быстро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медленно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Можно-Нельзя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нужно-Не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/He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нужно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Хочу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мoчь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és az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умeть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igék.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Собираюсь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Должен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Приходится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Обязан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...,</w:t>
            </w:r>
          </w:p>
        </w:tc>
      </w:tr>
      <w:tr w:rsidR="00863E50" w:rsidTr="00F30A41">
        <w:trPr>
          <w:trHeight w:val="277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Мне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хочется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Нам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неохота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Если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бы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...</w:t>
            </w:r>
          </w:p>
        </w:tc>
      </w:tr>
      <w:tr w:rsidR="00863E50" w:rsidTr="00F30A41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Esetviszonyok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főnevek neme, többes száma, ragozása.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-мя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végű főnevek ragozása.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személyes névmások alany-, tárgy- és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részeshatározós esete.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Az orosz esetviszonyok alapvető alakjai egyes és többes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számban néhány elöljárószóval és azok nélkül: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вижу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столе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гуляю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мальчиком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книге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красивая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картина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Szabálytalan ragozású főnevek: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человек-люди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ребёнок-дети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дочь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сын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брат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сестра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Боже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Господи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!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Az 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Этот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mutató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névmás.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Határozatlan névmások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Általánosító névmások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Tagadó névmások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ceбя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visszaható névmás.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A mutató névmás.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singularia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pluralia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tantum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egyes eseteinek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tudatosítása: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мебель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посуда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очки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ножницы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</w:t>
            </w:r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каникулы</w:t>
            </w:r>
            <w:proofErr w:type="spellEnd"/>
          </w:p>
        </w:tc>
      </w:tr>
      <w:tr w:rsidR="00863E50" w:rsidTr="00F30A41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Logikai viszonyok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и, а,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который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когда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потому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 ,</w:t>
            </w:r>
          </w:p>
        </w:tc>
      </w:tr>
      <w:tr w:rsidR="00863E50" w:rsidTr="00F30A41">
        <w:trPr>
          <w:trHeight w:val="277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поэтому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если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...</w:t>
            </w:r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чтобы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того</w:t>
            </w:r>
            <w:proofErr w:type="spellEnd"/>
          </w:p>
        </w:tc>
      </w:tr>
      <w:tr w:rsidR="00863E50" w:rsidTr="00F30A41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тот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кто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зато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..., а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, ...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, .</w:t>
            </w:r>
          </w:p>
        </w:tc>
      </w:tr>
      <w:tr w:rsidR="00863E50" w:rsidTr="00F30A41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E50" w:rsidRDefault="00863E50" w:rsidP="00F30A41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хотя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несмотря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...,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благодаря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тому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что</w:t>
            </w:r>
            <w:proofErr w:type="spellEnd"/>
          </w:p>
        </w:tc>
      </w:tr>
    </w:tbl>
    <w:p w:rsidR="0045332A" w:rsidRDefault="0045332A"/>
    <w:sectPr w:rsidR="0045332A" w:rsidSect="0045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3E50"/>
    <w:rsid w:val="003C5B72"/>
    <w:rsid w:val="00411D41"/>
    <w:rsid w:val="0043192C"/>
    <w:rsid w:val="0045332A"/>
    <w:rsid w:val="005C38FC"/>
    <w:rsid w:val="006E48DA"/>
    <w:rsid w:val="00863E50"/>
    <w:rsid w:val="00CE7662"/>
    <w:rsid w:val="00E8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E5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2559</Words>
  <Characters>17663</Characters>
  <Application>Microsoft Office Word</Application>
  <DocSecurity>4</DocSecurity>
  <Lines>147</Lines>
  <Paragraphs>40</Paragraphs>
  <ScaleCrop>false</ScaleCrop>
  <Company>Tolna</Company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Sztárai Mihály Gimnázium</cp:lastModifiedBy>
  <cp:revision>2</cp:revision>
  <dcterms:created xsi:type="dcterms:W3CDTF">2017-04-10T14:37:00Z</dcterms:created>
  <dcterms:modified xsi:type="dcterms:W3CDTF">2017-04-10T14:37:00Z</dcterms:modified>
</cp:coreProperties>
</file>